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0F" w:rsidRPr="000B415F" w:rsidRDefault="00BD790F" w:rsidP="00BD7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90F" w:rsidRPr="000B415F" w:rsidRDefault="00BD790F" w:rsidP="00BD790F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Приложение № 6</w:t>
      </w: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ОБЩИЙ АНАЛИЗ </w:t>
      </w: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качества взаимодействия всех участников образовательных отношений</w:t>
      </w: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3500"/>
      </w:tblGrid>
      <w:tr w:rsidR="00BD790F" w:rsidRPr="000B415F" w:rsidTr="00413DFB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BD790F" w:rsidRPr="000B415F" w:rsidTr="00413DFB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BD790F" w:rsidRPr="000B415F" w:rsidTr="00413DF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сотрудников с детьми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8E6277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790F" w:rsidRPr="000B415F" w:rsidTr="00413DF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Взаимодействие с родителями </w:t>
            </w:r>
            <w:proofErr w:type="gramStart"/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обучающихся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8E6277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790F" w:rsidRPr="000B415F" w:rsidTr="00413DF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 социумом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8E6277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790F" w:rsidRPr="000B415F" w:rsidTr="00413DF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790F" w:rsidRPr="000B415F" w:rsidRDefault="00BD790F" w:rsidP="00413D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790F" w:rsidRPr="000B415F" w:rsidRDefault="008E6277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BD790F" w:rsidRDefault="00BD790F" w:rsidP="00BD790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Pr="000B415F" w:rsidRDefault="00BD790F" w:rsidP="00BD790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приложений 6-17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402"/>
        <w:gridCol w:w="3402"/>
        <w:gridCol w:w="3745"/>
      </w:tblGrid>
      <w:tr w:rsidR="00BD790F" w:rsidRPr="000B415F" w:rsidTr="00413DFB">
        <w:trPr>
          <w:jc w:val="center"/>
        </w:trPr>
        <w:tc>
          <w:tcPr>
            <w:tcW w:w="3597" w:type="dxa"/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0 – показатель не представлен</w:t>
            </w:r>
          </w:p>
        </w:tc>
        <w:tc>
          <w:tcPr>
            <w:tcW w:w="3402" w:type="dxa"/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1 – соответствует </w:t>
            </w:r>
          </w:p>
          <w:p w:rsidR="00BD790F" w:rsidRPr="000B415F" w:rsidRDefault="00BD790F" w:rsidP="00413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меньшей степени</w:t>
            </w:r>
          </w:p>
        </w:tc>
        <w:tc>
          <w:tcPr>
            <w:tcW w:w="3402" w:type="dxa"/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2 – соответствует </w:t>
            </w:r>
          </w:p>
          <w:p w:rsidR="00BD790F" w:rsidRPr="000B415F" w:rsidRDefault="00BD790F" w:rsidP="00413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большей степени</w:t>
            </w:r>
          </w:p>
        </w:tc>
        <w:tc>
          <w:tcPr>
            <w:tcW w:w="3745" w:type="dxa"/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3 – соответствует </w:t>
            </w:r>
          </w:p>
          <w:p w:rsidR="00BD790F" w:rsidRPr="000B415F" w:rsidRDefault="00BD790F" w:rsidP="00413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полном объеме</w:t>
            </w:r>
          </w:p>
        </w:tc>
      </w:tr>
    </w:tbl>
    <w:p w:rsidR="00BD790F" w:rsidRPr="000B415F" w:rsidRDefault="00BD790F" w:rsidP="00BD790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Pr="000B415F" w:rsidRDefault="00BD790F" w:rsidP="00BD790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lastRenderedPageBreak/>
        <w:t>КАРТА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15F">
        <w:rPr>
          <w:rFonts w:ascii="Times New Roman" w:hAnsi="Times New Roman"/>
          <w:b/>
          <w:sz w:val="28"/>
          <w:szCs w:val="28"/>
        </w:rPr>
        <w:t xml:space="preserve">анализа качества взаимодействия сотрудников с детьми </w:t>
      </w: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0194"/>
        <w:gridCol w:w="875"/>
        <w:gridCol w:w="875"/>
        <w:gridCol w:w="875"/>
        <w:gridCol w:w="875"/>
      </w:tblGrid>
      <w:tr w:rsidR="00BD790F" w:rsidRPr="000B415F" w:rsidTr="00413DFB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  <w:r w:rsidR="008E627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8E6277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Поддерживают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</w:t>
            </w: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Голос 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взрослого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доминирует над голосами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Взрослые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  <w:r w:rsidR="001027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Побуждают детей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свои чувства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Default="00BD790F" w:rsidP="00413DF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  <w:p w:rsidR="00BD790F" w:rsidRPr="000B415F" w:rsidRDefault="00BD790F" w:rsidP="00413DF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  <w:r w:rsidR="001027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Выслушивают детей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вниманием и уважением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Взаимодействуя</w:t>
            </w:r>
            <w:r w:rsidRPr="000B4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  <w:r w:rsidR="001027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  <w:r w:rsidR="001027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  <w:r w:rsidR="001027D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027DE" w:rsidRPr="000B415F" w:rsidTr="003E586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27DE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27DE" w:rsidRPr="000B415F" w:rsidRDefault="001027DE" w:rsidP="00413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27DE" w:rsidRPr="000B415F" w:rsidRDefault="001027DE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балла</w:t>
            </w:r>
          </w:p>
        </w:tc>
      </w:tr>
    </w:tbl>
    <w:p w:rsidR="00BD790F" w:rsidRPr="000B415F" w:rsidRDefault="00BD790F" w:rsidP="00BD790F">
      <w:pPr>
        <w:spacing w:after="200" w:line="276" w:lineRule="auto"/>
      </w:pPr>
    </w:p>
    <w:p w:rsidR="00BD790F" w:rsidRPr="000B415F" w:rsidRDefault="00BD790F" w:rsidP="00BD790F">
      <w:pPr>
        <w:spacing w:after="200" w:line="276" w:lineRule="auto"/>
      </w:pPr>
    </w:p>
    <w:p w:rsidR="00BD790F" w:rsidRPr="000B415F" w:rsidRDefault="00BD790F" w:rsidP="00BD790F">
      <w:pPr>
        <w:spacing w:after="200" w:line="276" w:lineRule="auto"/>
      </w:pPr>
    </w:p>
    <w:p w:rsidR="00BD790F" w:rsidRPr="000B415F" w:rsidRDefault="00BD790F" w:rsidP="00BD790F">
      <w:pPr>
        <w:spacing w:after="200" w:line="276" w:lineRule="auto"/>
      </w:pP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 xml:space="preserve">КАРТА </w:t>
      </w: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анализа качества взаимодействия </w:t>
      </w:r>
      <w:r w:rsidRPr="000B415F">
        <w:rPr>
          <w:rFonts w:ascii="Times New Roman" w:hAnsi="Times New Roman"/>
          <w:b/>
          <w:bCs/>
          <w:sz w:val="28"/>
          <w:szCs w:val="28"/>
          <w:lang w:eastAsia="en-GB"/>
        </w:rPr>
        <w:t xml:space="preserve">с родителями </w:t>
      </w:r>
      <w:proofErr w:type="gramStart"/>
      <w:r w:rsidRPr="000B415F">
        <w:rPr>
          <w:rFonts w:ascii="Times New Roman" w:hAnsi="Times New Roman"/>
          <w:b/>
          <w:bCs/>
          <w:sz w:val="28"/>
          <w:szCs w:val="28"/>
          <w:lang w:eastAsia="en-GB"/>
        </w:rPr>
        <w:t>обучающихся</w:t>
      </w:r>
      <w:proofErr w:type="gramEnd"/>
    </w:p>
    <w:tbl>
      <w:tblPr>
        <w:tblW w:w="1448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199"/>
        <w:gridCol w:w="708"/>
        <w:gridCol w:w="709"/>
        <w:gridCol w:w="709"/>
        <w:gridCol w:w="732"/>
      </w:tblGrid>
      <w:tr w:rsidR="00BD790F" w:rsidRPr="000B415F" w:rsidTr="00413DF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формализма в организации работы с семьей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семьей, преимущественно интерактивный характер взаимодействия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семейных конкурсах, праздниках, организуемых в ДОУ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Систематическая организация активной психолого-педагогической работы по повышению компетентности и педагогов ДОУ и родителей в области их взаимодействия; 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Выявление, обобщение, распространение передового педагогического опыта взаимодействия с семьей и  передового опыта семейного воспитания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«Открытость» ДОУ для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государственно-общественном управлении ДОУ - работа родительского комитета, участие родителей в деятельности Попечительского совета ДОУ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конфликтных ситуаций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790F" w:rsidRPr="000B415F" w:rsidRDefault="00BD790F" w:rsidP="00413DFB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баллов</w:t>
            </w:r>
          </w:p>
        </w:tc>
      </w:tr>
    </w:tbl>
    <w:p w:rsidR="00BD790F" w:rsidRDefault="00BD790F" w:rsidP="00BD790F">
      <w:pPr>
        <w:spacing w:after="0"/>
      </w:pPr>
    </w:p>
    <w:p w:rsidR="00BD790F" w:rsidRDefault="00BD790F" w:rsidP="00BD790F">
      <w:pPr>
        <w:spacing w:after="0"/>
      </w:pPr>
    </w:p>
    <w:p w:rsidR="00BD790F" w:rsidRPr="000B415F" w:rsidRDefault="00BD790F" w:rsidP="00BD790F">
      <w:pPr>
        <w:spacing w:after="0"/>
        <w:rPr>
          <w:vanish/>
        </w:rPr>
      </w:pPr>
    </w:p>
    <w:p w:rsidR="00BD790F" w:rsidRPr="000B415F" w:rsidRDefault="00BD790F" w:rsidP="00BD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КАРТА анализа качества взаимодействия </w:t>
      </w:r>
      <w:r w:rsidRPr="000B415F">
        <w:rPr>
          <w:rFonts w:ascii="Times New Roman" w:hAnsi="Times New Roman"/>
          <w:b/>
          <w:bCs/>
          <w:sz w:val="28"/>
          <w:szCs w:val="28"/>
          <w:lang w:eastAsia="en-GB"/>
        </w:rPr>
        <w:t>с социумом</w:t>
      </w:r>
    </w:p>
    <w:tbl>
      <w:tblPr>
        <w:tblW w:w="1433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10064"/>
        <w:gridCol w:w="900"/>
        <w:gridCol w:w="875"/>
        <w:gridCol w:w="875"/>
        <w:gridCol w:w="875"/>
      </w:tblGrid>
      <w:tr w:rsidR="00BD790F" w:rsidRPr="000B415F" w:rsidTr="00413DFB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Направления сотрудничества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leader="underscore" w:pos="102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медицинскими учреждениями в целях создания единого образовательно-оздоровительного пространства ДОУ (</w:t>
            </w: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детская поликлиника)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tabs>
                <w:tab w:val="left" w:leader="underscore" w:pos="10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Взаимодействие со спортивными учреждениями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 целях создания единого образовательно-оздоровительного пространства (спортивные школы)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учреждениями дополнительного образования и  культуры в целях социокультурной самореализации участников образовательного процесса (театры, музеи, библиотеки, детские дома творчества)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учреждениями образования  в целях создания преемственности в организации образовательной системы (школы, институты, образовательные центры)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иными социальными партнерами (УГИБДД, МЧС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сотрудничества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социальными партнерами заключены договоры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Выстроена систематическая </w:t>
            </w: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образовательно-просветительская работа </w:t>
            </w:r>
            <w:r w:rsidRPr="000B41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детьми и родителями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Имеется план работы по взаимодействию с социумом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Проводится более 6 мероприятий в </w:t>
            </w:r>
            <w:r w:rsidRPr="000B415F">
              <w:rPr>
                <w:rFonts w:ascii="Times New Roman" w:hAnsi="Times New Roman"/>
                <w:spacing w:val="-13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D790F" w:rsidRPr="000B415F" w:rsidTr="00413DFB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790F" w:rsidRPr="000B415F" w:rsidRDefault="00BD790F" w:rsidP="00413D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790F" w:rsidRPr="000B415F" w:rsidRDefault="00BD790F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балла</w:t>
            </w:r>
          </w:p>
        </w:tc>
      </w:tr>
    </w:tbl>
    <w:p w:rsidR="00BD790F" w:rsidRDefault="00BD790F" w:rsidP="00BD790F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C2F5C" w:rsidRDefault="001C2F5C" w:rsidP="00BD790F"/>
    <w:sectPr w:rsidR="001C2F5C" w:rsidSect="00BD790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6A8"/>
    <w:multiLevelType w:val="hybridMultilevel"/>
    <w:tmpl w:val="D52EE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D6"/>
    <w:rsid w:val="001027DE"/>
    <w:rsid w:val="001C2F5C"/>
    <w:rsid w:val="005C65D6"/>
    <w:rsid w:val="007A5A4B"/>
    <w:rsid w:val="008E6277"/>
    <w:rsid w:val="00B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2023-01-19T11:51:00Z</cp:lastPrinted>
  <dcterms:created xsi:type="dcterms:W3CDTF">2023-01-19T10:47:00Z</dcterms:created>
  <dcterms:modified xsi:type="dcterms:W3CDTF">2023-01-19T11:56:00Z</dcterms:modified>
</cp:coreProperties>
</file>